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06" w:rsidRPr="00C44C06" w:rsidRDefault="00C44C06" w:rsidP="00C44C06">
      <w:pPr>
        <w:rPr>
          <w:rFonts w:cs="Arial"/>
          <w:b/>
          <w:sz w:val="28"/>
          <w:szCs w:val="112"/>
          <w:u w:val="single"/>
        </w:rPr>
      </w:pPr>
      <w:bookmarkStart w:id="0" w:name="_GoBack"/>
      <w:bookmarkEnd w:id="0"/>
      <w:r w:rsidRPr="00C44C06">
        <w:rPr>
          <w:rFonts w:cs="Arial"/>
          <w:b/>
          <w:sz w:val="28"/>
          <w:szCs w:val="112"/>
          <w:u w:val="single"/>
        </w:rPr>
        <w:t>Grammar Crib Sheet – The imperfect, future, and conditional tenses explained</w:t>
      </w:r>
    </w:p>
    <w:p w:rsidR="00C44C06" w:rsidRDefault="00C44C06" w:rsidP="00C44C06">
      <w:pPr>
        <w:rPr>
          <w:rFonts w:cs="Arial"/>
          <w:sz w:val="28"/>
          <w:szCs w:val="112"/>
          <w:u w:val="single"/>
        </w:rPr>
      </w:pPr>
    </w:p>
    <w:p w:rsidR="00C44C06" w:rsidRDefault="00C44C06" w:rsidP="00C44C06">
      <w:pPr>
        <w:rPr>
          <w:rFonts w:cs="Arial"/>
          <w:sz w:val="28"/>
          <w:szCs w:val="112"/>
          <w:u w:val="single"/>
        </w:rPr>
      </w:pPr>
      <w:r w:rsidRPr="005C5177">
        <w:rPr>
          <w:rFonts w:cs="Arial"/>
          <w:sz w:val="28"/>
          <w:szCs w:val="112"/>
          <w:u w:val="single"/>
        </w:rPr>
        <w:t>The imperfect tense</w:t>
      </w:r>
    </w:p>
    <w:p w:rsidR="00C44C06" w:rsidRPr="007A7C00" w:rsidRDefault="00C44C06" w:rsidP="00C44C06">
      <w:pPr>
        <w:ind w:firstLine="720"/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The imperfect tense is used very similarly in Spanish as it is in English; to refer to ongoing or incomplete events that happened in the past. The distinction between this tense and the perfect or </w:t>
      </w:r>
      <w:proofErr w:type="spellStart"/>
      <w:r>
        <w:rPr>
          <w:rFonts w:cs="Arial"/>
          <w:szCs w:val="112"/>
        </w:rPr>
        <w:t>preterite</w:t>
      </w:r>
      <w:proofErr w:type="spellEnd"/>
      <w:r>
        <w:rPr>
          <w:rFonts w:cs="Arial"/>
          <w:szCs w:val="112"/>
        </w:rPr>
        <w:t xml:space="preserve"> tense lies in whether the action has a clear start and end time, or if it was completed. If the action you wish to convey is not known or ambiguous, or is incomplete, use the imperfect tense.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>The main uses of the imperfect tense are: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Pr="00EB5300" w:rsidRDefault="00C44C06" w:rsidP="00C44C06">
      <w:pPr>
        <w:pStyle w:val="ListParagraph"/>
        <w:numPr>
          <w:ilvl w:val="0"/>
          <w:numId w:val="1"/>
        </w:numPr>
        <w:jc w:val="left"/>
        <w:rPr>
          <w:rFonts w:cs="Arial"/>
          <w:i/>
          <w:szCs w:val="112"/>
        </w:rPr>
      </w:pPr>
      <w:r w:rsidRPr="0056041C">
        <w:rPr>
          <w:rFonts w:cs="Arial"/>
          <w:szCs w:val="112"/>
        </w:rPr>
        <w:t>To describe past states and situations</w:t>
      </w:r>
      <w:r>
        <w:rPr>
          <w:rFonts w:cs="Arial"/>
          <w:szCs w:val="112"/>
        </w:rPr>
        <w:t xml:space="preserve"> (e.g. During Dickens’ time, only the most privileged children had access to education.)</w:t>
      </w:r>
    </w:p>
    <w:p w:rsidR="00C44C06" w:rsidRPr="0056041C" w:rsidRDefault="00C44C06" w:rsidP="00C44C06">
      <w:pPr>
        <w:pStyle w:val="ListParagraph"/>
        <w:rPr>
          <w:rFonts w:cs="Arial"/>
          <w:i/>
          <w:szCs w:val="112"/>
        </w:rPr>
      </w:pPr>
      <w:r>
        <w:rPr>
          <w:rFonts w:cs="Arial"/>
          <w:szCs w:val="112"/>
        </w:rPr>
        <w:t xml:space="preserve"> </w:t>
      </w:r>
    </w:p>
    <w:p w:rsidR="00C44C06" w:rsidRPr="00EB5300" w:rsidRDefault="00C44C06" w:rsidP="00C44C06">
      <w:pPr>
        <w:pStyle w:val="ListParagraph"/>
        <w:numPr>
          <w:ilvl w:val="0"/>
          <w:numId w:val="1"/>
        </w:numPr>
        <w:jc w:val="left"/>
        <w:rPr>
          <w:rFonts w:cs="Arial"/>
          <w:i/>
          <w:szCs w:val="112"/>
        </w:rPr>
      </w:pPr>
      <w:r>
        <w:rPr>
          <w:rFonts w:cs="Arial"/>
          <w:szCs w:val="112"/>
        </w:rPr>
        <w:t>To describe what used to happen/recurring events that took place in the past (e.g. During my childhood, I played football every Sunday.)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So, let’s look at how regular verbs are formed in the imperfect tense, starting with </w:t>
      </w:r>
      <w:r>
        <w:rPr>
          <w:rFonts w:cs="Arial"/>
          <w:i/>
          <w:szCs w:val="112"/>
        </w:rPr>
        <w:t>‘</w:t>
      </w:r>
      <w:proofErr w:type="spellStart"/>
      <w:r>
        <w:rPr>
          <w:rFonts w:cs="Arial"/>
          <w:i/>
          <w:szCs w:val="112"/>
        </w:rPr>
        <w:t>ar</w:t>
      </w:r>
      <w:proofErr w:type="spellEnd"/>
      <w:r>
        <w:rPr>
          <w:rFonts w:cs="Arial"/>
          <w:i/>
          <w:szCs w:val="112"/>
        </w:rPr>
        <w:t>’</w:t>
      </w:r>
      <w:r>
        <w:rPr>
          <w:rFonts w:cs="Arial"/>
          <w:szCs w:val="112"/>
        </w:rPr>
        <w:t xml:space="preserve"> verbs.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>
      <w:pPr>
        <w:spacing w:after="200" w:line="276" w:lineRule="auto"/>
        <w:jc w:val="left"/>
        <w:rPr>
          <w:rFonts w:cs="Arial"/>
          <w:b/>
          <w:szCs w:val="112"/>
          <w:u w:val="single"/>
        </w:rPr>
      </w:pPr>
      <w:r>
        <w:rPr>
          <w:rFonts w:cs="Arial"/>
          <w:b/>
          <w:szCs w:val="112"/>
          <w:u w:val="single"/>
        </w:rPr>
        <w:br w:type="page"/>
      </w: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lastRenderedPageBreak/>
        <w:t xml:space="preserve">Regular </w:t>
      </w:r>
      <w:r>
        <w:rPr>
          <w:rFonts w:cs="Arial"/>
          <w:b/>
          <w:i/>
          <w:szCs w:val="112"/>
          <w:u w:val="single"/>
        </w:rPr>
        <w:t>‘A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hablar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  <w:sz w:val="28"/>
        </w:rPr>
        <w:t>Hablar</w:t>
      </w:r>
      <w:proofErr w:type="spellEnd"/>
      <w:r w:rsidRPr="007207D8">
        <w:rPr>
          <w:rFonts w:cs="Arial"/>
          <w:b/>
          <w:i/>
          <w:sz w:val="28"/>
        </w:rPr>
        <w:t xml:space="preserve"> </w:t>
      </w:r>
      <w:r>
        <w:rPr>
          <w:rFonts w:cs="Arial"/>
          <w:i/>
        </w:rPr>
        <w:t xml:space="preserve">– </w:t>
      </w:r>
      <w:r>
        <w:rPr>
          <w:rFonts w:cs="Arial"/>
        </w:rPr>
        <w:t>To speak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>
        <w:rPr>
          <w:rFonts w:cs="Arial"/>
        </w:rPr>
        <w:t>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FB54C8">
        <w:rPr>
          <w:rFonts w:cs="Arial"/>
          <w:b/>
          <w:i/>
          <w:sz w:val="28"/>
        </w:rPr>
        <w:t>aba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(I was speaking)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(sing.)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i/>
          <w:sz w:val="28"/>
        </w:rPr>
        <w:t>habl</w:t>
      </w:r>
      <w:r w:rsidRPr="00FB54C8">
        <w:rPr>
          <w:rFonts w:cs="Arial"/>
          <w:b/>
          <w:i/>
          <w:sz w:val="28"/>
        </w:rPr>
        <w:t>aba</w:t>
      </w:r>
      <w:r>
        <w:rPr>
          <w:rFonts w:cs="Arial"/>
          <w:b/>
          <w:i/>
          <w:sz w:val="28"/>
        </w:rPr>
        <w:t>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were speaking)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He/She/It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>
        <w:rPr>
          <w:rFonts w:cs="Arial"/>
          <w:b/>
          <w:i/>
          <w:sz w:val="28"/>
        </w:rPr>
        <w:t>aba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was speaking)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We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 w:rsidRPr="00FB54C8">
        <w:rPr>
          <w:rFonts w:cs="Arial"/>
          <w:i/>
          <w:sz w:val="28"/>
        </w:rPr>
        <w:t>habl</w:t>
      </w:r>
      <w:r w:rsidRPr="00FB54C8">
        <w:rPr>
          <w:rFonts w:cs="Arial"/>
          <w:b/>
          <w:i/>
          <w:sz w:val="28"/>
        </w:rPr>
        <w:t>ába</w:t>
      </w:r>
      <w:r>
        <w:rPr>
          <w:rFonts w:cs="Arial"/>
          <w:b/>
          <w:i/>
          <w:sz w:val="28"/>
        </w:rPr>
        <w:t>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</w:rPr>
        <w:t>(We were speaking)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(pl.)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FB54C8">
        <w:rPr>
          <w:rFonts w:cs="Arial"/>
          <w:b/>
          <w:i/>
          <w:sz w:val="28"/>
        </w:rPr>
        <w:t>aba</w:t>
      </w:r>
      <w:r>
        <w:rPr>
          <w:rFonts w:cs="Arial"/>
          <w:b/>
          <w:i/>
          <w:sz w:val="28"/>
        </w:rPr>
        <w:t>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were speaking)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They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FB54C8">
        <w:rPr>
          <w:rFonts w:cs="Arial"/>
          <w:b/>
          <w:i/>
          <w:sz w:val="28"/>
        </w:rPr>
        <w:t>aba</w:t>
      </w:r>
      <w:r>
        <w:rPr>
          <w:rFonts w:cs="Arial"/>
          <w:b/>
          <w:i/>
          <w:sz w:val="28"/>
        </w:rPr>
        <w:t>n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were speaking)</w:t>
      </w:r>
    </w:p>
    <w:p w:rsidR="00C44C06" w:rsidRDefault="00C44C06" w:rsidP="00C44C06">
      <w:pPr>
        <w:spacing w:line="276" w:lineRule="auto"/>
        <w:rPr>
          <w:rFonts w:cs="Arial"/>
          <w:b/>
          <w:szCs w:val="112"/>
          <w:u w:val="single"/>
        </w:rPr>
      </w:pPr>
    </w:p>
    <w:p w:rsidR="00C44C06" w:rsidRDefault="00C44C06" w:rsidP="00C44C06">
      <w:pPr>
        <w:spacing w:line="276" w:lineRule="auto"/>
        <w:rPr>
          <w:rFonts w:cs="Arial"/>
          <w:b/>
          <w:szCs w:val="112"/>
          <w:u w:val="single"/>
        </w:rPr>
      </w:pPr>
    </w:p>
    <w:p w:rsidR="00C44C06" w:rsidRPr="00FB54C8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‘E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‘vender’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>Vender</w:t>
      </w:r>
      <w:r w:rsidRPr="007207D8">
        <w:rPr>
          <w:rFonts w:cs="Arial"/>
          <w:b/>
          <w:i/>
          <w:sz w:val="28"/>
        </w:rPr>
        <w:t xml:space="preserve"> </w:t>
      </w:r>
      <w:r>
        <w:rPr>
          <w:rFonts w:cs="Arial"/>
          <w:i/>
        </w:rPr>
        <w:t xml:space="preserve">– </w:t>
      </w:r>
      <w:r>
        <w:rPr>
          <w:rFonts w:cs="Arial"/>
        </w:rPr>
        <w:t>To sell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  <w:sz w:val="28"/>
        </w:rPr>
      </w:pPr>
      <w:r>
        <w:rPr>
          <w:rFonts w:cs="Arial"/>
        </w:rPr>
        <w:t>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FB54C8">
        <w:rPr>
          <w:rFonts w:cs="Arial"/>
        </w:rPr>
        <w:t>(I was selling</w:t>
      </w:r>
      <w:r>
        <w:rPr>
          <w:rFonts w:cs="Arial"/>
        </w:rPr>
        <w:t>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Pr="00FB54C8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You (sing.)</w:t>
      </w:r>
      <w:r w:rsidRPr="00D33E8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FB54C8">
        <w:rPr>
          <w:rFonts w:cs="Arial"/>
        </w:rPr>
        <w:t>(You were selling</w:t>
      </w:r>
      <w:r>
        <w:rPr>
          <w:rFonts w:cs="Arial"/>
        </w:rPr>
        <w:t>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He/She/It</w:t>
      </w:r>
      <w:r w:rsidRPr="00D33E8A">
        <w:rPr>
          <w:rFonts w:cs="Arial"/>
        </w:rPr>
        <w:tab/>
      </w:r>
      <w:r>
        <w:rPr>
          <w:rFonts w:cs="Arial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sz w:val="28"/>
        </w:rPr>
        <w:tab/>
      </w:r>
      <w:r>
        <w:rPr>
          <w:rFonts w:cs="Arial"/>
          <w:sz w:val="28"/>
        </w:rPr>
        <w:tab/>
      </w:r>
      <w:r w:rsidRPr="00FB54C8"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was selling)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We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FB54C8">
        <w:rPr>
          <w:rFonts w:cs="Arial"/>
        </w:rPr>
        <w:t>(</w:t>
      </w:r>
      <w:r>
        <w:rPr>
          <w:rFonts w:cs="Arial"/>
        </w:rPr>
        <w:t>We were selling)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You (pl.)</w:t>
      </w:r>
      <w:r w:rsidRPr="00D33E8A">
        <w:rPr>
          <w:rFonts w:cs="Arial"/>
        </w:rPr>
        <w:tab/>
      </w:r>
      <w:r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FB54C8">
        <w:rPr>
          <w:rFonts w:cs="Arial"/>
        </w:rPr>
        <w:t>(</w:t>
      </w:r>
      <w:r>
        <w:rPr>
          <w:rFonts w:cs="Arial"/>
        </w:rPr>
        <w:t>You were selling)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They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</w:t>
      </w:r>
      <w:r>
        <w:rPr>
          <w:rFonts w:cs="Arial"/>
          <w:b/>
          <w:i/>
          <w:sz w:val="28"/>
        </w:rPr>
        <w:t>ían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FB54C8">
        <w:rPr>
          <w:rFonts w:cs="Arial"/>
        </w:rPr>
        <w:t>(</w:t>
      </w:r>
      <w:r>
        <w:rPr>
          <w:rFonts w:cs="Arial"/>
        </w:rPr>
        <w:t>They were selling)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lastRenderedPageBreak/>
        <w:t xml:space="preserve">Regular </w:t>
      </w:r>
      <w:r>
        <w:rPr>
          <w:rFonts w:cs="Arial"/>
          <w:b/>
          <w:i/>
          <w:szCs w:val="112"/>
          <w:u w:val="single"/>
        </w:rPr>
        <w:t>‘IR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6C6591" w:rsidRDefault="00C44C06" w:rsidP="00C44C06">
      <w:pPr>
        <w:rPr>
          <w:rFonts w:cs="Arial"/>
          <w:lang w:val="en-US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vivir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spacing w:line="276" w:lineRule="auto"/>
        <w:rPr>
          <w:rFonts w:cs="Arial"/>
          <w:b/>
          <w:i/>
          <w:sz w:val="28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proofErr w:type="spellStart"/>
      <w:r w:rsidRPr="006C6591">
        <w:rPr>
          <w:rFonts w:cs="Arial"/>
          <w:b/>
          <w:i/>
          <w:sz w:val="28"/>
          <w:lang w:val="en-US"/>
        </w:rPr>
        <w:t>Vivir</w:t>
      </w:r>
      <w:proofErr w:type="spellEnd"/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live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I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Yo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 w:rsidRPr="006C6591">
        <w:rPr>
          <w:rFonts w:cs="Arial"/>
          <w:b/>
          <w:i/>
          <w:sz w:val="28"/>
          <w:lang w:val="en-US"/>
        </w:rPr>
        <w:t>ía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(I was living)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(sing.)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b/>
          <w:i/>
          <w:lang w:val="en-US"/>
        </w:rPr>
        <w:t>Tú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 w:rsidRPr="006C6591">
        <w:rPr>
          <w:rFonts w:cs="Arial"/>
          <w:b/>
          <w:i/>
          <w:sz w:val="28"/>
          <w:lang w:val="en-US"/>
        </w:rPr>
        <w:t>ías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were living)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He/She/It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6C6591">
        <w:rPr>
          <w:rFonts w:cs="Arial"/>
          <w:b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 w:rsidRPr="006C6591">
        <w:rPr>
          <w:rFonts w:cs="Arial"/>
          <w:b/>
          <w:i/>
          <w:sz w:val="28"/>
          <w:lang w:val="en-US"/>
        </w:rPr>
        <w:t>ía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(He/She/It was living)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We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Nosotros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>
        <w:rPr>
          <w:rFonts w:cs="Arial"/>
          <w:i/>
          <w:sz w:val="28"/>
          <w:lang w:val="en-US"/>
        </w:rPr>
        <w:t>í</w:t>
      </w:r>
      <w:r w:rsidRPr="006C6591">
        <w:rPr>
          <w:rFonts w:cs="Arial"/>
          <w:b/>
          <w:i/>
          <w:sz w:val="28"/>
          <w:lang w:val="en-US"/>
        </w:rPr>
        <w:t>amos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(We were living)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(pl.)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Vosotros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 w:rsidRPr="006C6591">
        <w:rPr>
          <w:rFonts w:cs="Arial"/>
          <w:b/>
          <w:i/>
          <w:sz w:val="28"/>
          <w:lang w:val="en-US"/>
        </w:rPr>
        <w:t>ía</w:t>
      </w:r>
      <w:r>
        <w:rPr>
          <w:rFonts w:cs="Arial"/>
          <w:b/>
          <w:i/>
          <w:sz w:val="28"/>
          <w:lang w:val="en-US"/>
        </w:rPr>
        <w:t>i</w:t>
      </w:r>
      <w:r w:rsidRPr="006C6591">
        <w:rPr>
          <w:rFonts w:cs="Arial"/>
          <w:b/>
          <w:i/>
          <w:sz w:val="28"/>
          <w:lang w:val="en-US"/>
        </w:rPr>
        <w:t>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were living)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Default="00C44C06" w:rsidP="00C44C06">
      <w:pPr>
        <w:rPr>
          <w:rFonts w:cs="Arial"/>
          <w:szCs w:val="112"/>
        </w:rPr>
      </w:pPr>
      <w:r w:rsidRPr="006C6591">
        <w:rPr>
          <w:rFonts w:cs="Arial"/>
          <w:lang w:val="en-US"/>
        </w:rPr>
        <w:t>They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Ellos</w:t>
      </w:r>
      <w:proofErr w:type="spellEnd"/>
      <w:r w:rsidRPr="006C6591">
        <w:rPr>
          <w:rFonts w:cs="Arial"/>
          <w:b/>
          <w:i/>
          <w:lang w:val="en-US"/>
        </w:rPr>
        <w:t>/</w:t>
      </w:r>
      <w:proofErr w:type="spellStart"/>
      <w:r w:rsidRPr="006C6591">
        <w:rPr>
          <w:rFonts w:cs="Arial"/>
          <w:b/>
          <w:i/>
          <w:lang w:val="en-US"/>
        </w:rPr>
        <w:t>Ellas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</w:t>
      </w:r>
      <w:r w:rsidRPr="006C6591">
        <w:rPr>
          <w:rFonts w:cs="Arial"/>
          <w:b/>
          <w:i/>
          <w:sz w:val="28"/>
          <w:lang w:val="en-US"/>
        </w:rPr>
        <w:t>ían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(They were living)</w:t>
      </w:r>
    </w:p>
    <w:p w:rsidR="00C44C06" w:rsidRDefault="00C44C06" w:rsidP="00C44C06">
      <w:pPr>
        <w:rPr>
          <w:rFonts w:cs="Arial"/>
          <w:b/>
        </w:rPr>
      </w:pPr>
    </w:p>
    <w:p w:rsidR="00C44C06" w:rsidRDefault="00C44C06" w:rsidP="00C44C06">
      <w:pPr>
        <w:jc w:val="center"/>
        <w:rPr>
          <w:rFonts w:cs="Arial"/>
          <w:b/>
        </w:rPr>
      </w:pPr>
    </w:p>
    <w:p w:rsidR="00C44C06" w:rsidRPr="003E4B6A" w:rsidRDefault="00C44C06" w:rsidP="00C44C06">
      <w:pPr>
        <w:jc w:val="center"/>
        <w:rPr>
          <w:rFonts w:cs="Arial"/>
          <w:b/>
        </w:rPr>
        <w:sectPr w:rsidR="00C44C06" w:rsidRPr="003E4B6A" w:rsidSect="00C44C06">
          <w:footerReference w:type="default" r:id="rId7"/>
          <w:pgSz w:w="11906" w:h="16838"/>
          <w:pgMar w:top="1440" w:right="1440" w:bottom="1560" w:left="1440" w:header="708" w:footer="708" w:gutter="0"/>
          <w:cols w:space="708"/>
          <w:docGrid w:linePitch="360"/>
        </w:sectPr>
      </w:pPr>
    </w:p>
    <w:p w:rsidR="00C44C06" w:rsidRDefault="00C44C06" w:rsidP="00C44C06">
      <w:pPr>
        <w:rPr>
          <w:rFonts w:cs="Arial"/>
          <w:sz w:val="28"/>
          <w:szCs w:val="112"/>
          <w:u w:val="single"/>
        </w:rPr>
      </w:pPr>
      <w:r w:rsidRPr="005C5177">
        <w:rPr>
          <w:rFonts w:cs="Arial"/>
          <w:sz w:val="28"/>
          <w:szCs w:val="112"/>
          <w:u w:val="single"/>
        </w:rPr>
        <w:lastRenderedPageBreak/>
        <w:t>The future</w:t>
      </w:r>
    </w:p>
    <w:p w:rsidR="00C44C06" w:rsidRPr="005C5177" w:rsidRDefault="00C44C06" w:rsidP="00C44C06">
      <w:pPr>
        <w:rPr>
          <w:rFonts w:cs="Arial"/>
          <w:sz w:val="28"/>
          <w:szCs w:val="112"/>
          <w:u w:val="single"/>
        </w:rPr>
      </w:pPr>
      <w:r w:rsidRPr="005C5177">
        <w:rPr>
          <w:rFonts w:cs="Arial"/>
          <w:sz w:val="28"/>
          <w:szCs w:val="112"/>
          <w:u w:val="single"/>
        </w:rPr>
        <w:t xml:space="preserve"> </w:t>
      </w: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As in English, the Spanish future tense modifies verbs in two ways – one for saying </w:t>
      </w:r>
      <w:r w:rsidRPr="00455753">
        <w:rPr>
          <w:rFonts w:cs="Arial"/>
          <w:b/>
          <w:szCs w:val="112"/>
        </w:rPr>
        <w:t>what</w:t>
      </w:r>
      <w:r>
        <w:rPr>
          <w:rFonts w:cs="Arial"/>
          <w:szCs w:val="112"/>
        </w:rPr>
        <w:t xml:space="preserve"> </w:t>
      </w:r>
      <w:r w:rsidRPr="00455753">
        <w:rPr>
          <w:rFonts w:cs="Arial"/>
          <w:b/>
          <w:szCs w:val="112"/>
        </w:rPr>
        <w:t>will happen</w:t>
      </w:r>
      <w:r>
        <w:rPr>
          <w:rFonts w:cs="Arial"/>
          <w:b/>
          <w:szCs w:val="112"/>
        </w:rPr>
        <w:t xml:space="preserve"> </w:t>
      </w:r>
      <w:r>
        <w:rPr>
          <w:rFonts w:cs="Arial"/>
          <w:szCs w:val="112"/>
        </w:rPr>
        <w:t xml:space="preserve">(the future tense), and one for saying </w:t>
      </w:r>
      <w:r w:rsidRPr="00455753">
        <w:rPr>
          <w:rFonts w:cs="Arial"/>
          <w:b/>
          <w:szCs w:val="112"/>
        </w:rPr>
        <w:t>what is going to happen</w:t>
      </w:r>
      <w:r>
        <w:rPr>
          <w:rFonts w:cs="Arial"/>
          <w:b/>
          <w:szCs w:val="112"/>
        </w:rPr>
        <w:t xml:space="preserve"> </w:t>
      </w:r>
      <w:r>
        <w:rPr>
          <w:rFonts w:cs="Arial"/>
          <w:szCs w:val="112"/>
        </w:rPr>
        <w:t xml:space="preserve">(the immediate future). 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The difference between the two languages appears when saying </w:t>
      </w:r>
      <w:r w:rsidRPr="00455753">
        <w:rPr>
          <w:rFonts w:cs="Arial"/>
          <w:b/>
          <w:szCs w:val="112"/>
        </w:rPr>
        <w:t>what will happen</w:t>
      </w:r>
      <w:r>
        <w:rPr>
          <w:rFonts w:cs="Arial"/>
          <w:szCs w:val="112"/>
        </w:rPr>
        <w:t xml:space="preserve">, as in Spanish verb endings are used to express this idea, rather than a word equivalent to ‘will’ in this instance. 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But, the verb ‘to go’ </w:t>
      </w:r>
      <w:r w:rsidRPr="00D811A0">
        <w:rPr>
          <w:rFonts w:cs="Arial"/>
          <w:i/>
          <w:szCs w:val="112"/>
        </w:rPr>
        <w:t>(‘</w:t>
      </w:r>
      <w:proofErr w:type="spellStart"/>
      <w:r w:rsidRPr="00D811A0">
        <w:rPr>
          <w:rFonts w:cs="Arial"/>
          <w:i/>
          <w:szCs w:val="112"/>
        </w:rPr>
        <w:t>ir</w:t>
      </w:r>
      <w:proofErr w:type="spellEnd"/>
      <w:r w:rsidRPr="00D811A0">
        <w:rPr>
          <w:rFonts w:cs="Arial"/>
          <w:i/>
          <w:szCs w:val="112"/>
        </w:rPr>
        <w:t>’)</w:t>
      </w:r>
      <w:r>
        <w:rPr>
          <w:rFonts w:cs="Arial"/>
          <w:i/>
          <w:szCs w:val="112"/>
        </w:rPr>
        <w:t xml:space="preserve"> </w:t>
      </w:r>
      <w:r>
        <w:rPr>
          <w:rFonts w:cs="Arial"/>
          <w:szCs w:val="112"/>
        </w:rPr>
        <w:t>plus an infinitive</w:t>
      </w:r>
      <w:r>
        <w:rPr>
          <w:rFonts w:cs="Arial"/>
          <w:i/>
          <w:szCs w:val="112"/>
        </w:rPr>
        <w:t xml:space="preserve"> </w:t>
      </w:r>
      <w:r>
        <w:rPr>
          <w:rFonts w:cs="Arial"/>
          <w:szCs w:val="112"/>
        </w:rPr>
        <w:t xml:space="preserve">is similarly used when saying </w:t>
      </w:r>
      <w:r>
        <w:rPr>
          <w:rFonts w:cs="Arial"/>
          <w:b/>
          <w:szCs w:val="112"/>
        </w:rPr>
        <w:t xml:space="preserve">what is going to happen </w:t>
      </w:r>
      <w:r>
        <w:rPr>
          <w:rFonts w:cs="Arial"/>
          <w:szCs w:val="112"/>
        </w:rPr>
        <w:t>in Spanish.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>So, let’s look at how regular verbs are formed in the future tenses, starting with the future tense.</w:t>
      </w:r>
    </w:p>
    <w:p w:rsidR="00C44C06" w:rsidRDefault="00C44C06" w:rsidP="00C44C06">
      <w:pPr>
        <w:rPr>
          <w:rFonts w:cs="Arial"/>
          <w:b/>
          <w:szCs w:val="112"/>
        </w:rPr>
      </w:pPr>
    </w:p>
    <w:p w:rsidR="00C44C06" w:rsidRDefault="00C44C06" w:rsidP="00C44C06">
      <w:pPr>
        <w:rPr>
          <w:rFonts w:cs="Arial"/>
          <w:b/>
          <w:szCs w:val="112"/>
          <w:u w:val="single"/>
        </w:rPr>
      </w:pPr>
      <w:r w:rsidRPr="00D811A0">
        <w:rPr>
          <w:rFonts w:cs="Arial"/>
          <w:b/>
          <w:szCs w:val="112"/>
          <w:u w:val="single"/>
        </w:rPr>
        <w:t>The future tense</w:t>
      </w: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‘A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hablar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  <w:sz w:val="28"/>
        </w:rPr>
        <w:t>Hablar</w:t>
      </w:r>
      <w:proofErr w:type="spellEnd"/>
      <w:r w:rsidRPr="007207D8">
        <w:rPr>
          <w:rFonts w:cs="Arial"/>
          <w:b/>
          <w:i/>
          <w:sz w:val="28"/>
        </w:rPr>
        <w:t xml:space="preserve"> </w:t>
      </w:r>
      <w:r>
        <w:rPr>
          <w:rFonts w:cs="Arial"/>
          <w:i/>
        </w:rPr>
        <w:t xml:space="preserve">– </w:t>
      </w:r>
      <w:r>
        <w:rPr>
          <w:rFonts w:cs="Arial"/>
        </w:rPr>
        <w:t>To speak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>
        <w:rPr>
          <w:rFonts w:cs="Arial"/>
        </w:rPr>
        <w:t>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é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(I will speak)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(sing.)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ás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will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</w:rPr>
      </w:pPr>
      <w:r w:rsidRPr="00D33E8A">
        <w:rPr>
          <w:rFonts w:cs="Arial"/>
        </w:rPr>
        <w:t>He/She/It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á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will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We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emos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</w:rPr>
        <w:t>(We will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(pl.)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éis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will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They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 w:rsidRPr="009711D0">
        <w:rPr>
          <w:rFonts w:cs="Arial"/>
          <w:i/>
          <w:sz w:val="28"/>
        </w:rPr>
        <w:t>hablar</w:t>
      </w:r>
      <w:r>
        <w:rPr>
          <w:rFonts w:cs="Arial"/>
          <w:b/>
          <w:i/>
          <w:sz w:val="28"/>
        </w:rPr>
        <w:t>á</w:t>
      </w:r>
      <w:r w:rsidRPr="009711D0">
        <w:rPr>
          <w:rFonts w:cs="Arial"/>
          <w:b/>
          <w:i/>
          <w:sz w:val="28"/>
        </w:rPr>
        <w:t>n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will speak)</w:t>
      </w:r>
    </w:p>
    <w:p w:rsidR="00C44C06" w:rsidRPr="00E47F29" w:rsidRDefault="00C44C06" w:rsidP="00C44C06">
      <w:pPr>
        <w:rPr>
          <w:rFonts w:cs="Arial"/>
          <w:szCs w:val="112"/>
        </w:rPr>
      </w:pPr>
      <w:r>
        <w:rPr>
          <w:rFonts w:cs="Arial"/>
          <w:b/>
          <w:sz w:val="112"/>
          <w:szCs w:val="112"/>
        </w:rPr>
        <w:br w:type="page"/>
      </w:r>
      <w:r w:rsidRPr="004359E7">
        <w:rPr>
          <w:rFonts w:cs="Arial"/>
          <w:b/>
          <w:szCs w:val="112"/>
          <w:u w:val="single"/>
        </w:rPr>
        <w:lastRenderedPageBreak/>
        <w:t xml:space="preserve">Regular </w:t>
      </w:r>
      <w:r>
        <w:rPr>
          <w:rFonts w:cs="Arial"/>
          <w:b/>
          <w:i/>
          <w:szCs w:val="112"/>
          <w:u w:val="single"/>
        </w:rPr>
        <w:t>‘ER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‘vender’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rPr>
          <w:rFonts w:cs="Arial"/>
          <w:b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b/>
          <w:i/>
          <w:sz w:val="28"/>
          <w:lang w:val="en-US"/>
        </w:rPr>
        <w:t xml:space="preserve">Vender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sell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I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Yo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 w:rsidRPr="006C6591">
        <w:rPr>
          <w:rFonts w:cs="Arial"/>
          <w:b/>
          <w:i/>
          <w:sz w:val="28"/>
          <w:lang w:val="en-US"/>
        </w:rPr>
        <w:t>é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(I will sell)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(sing.)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b/>
          <w:i/>
          <w:lang w:val="en-US"/>
        </w:rPr>
        <w:t>Tú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 w:rsidRPr="006C6591">
        <w:rPr>
          <w:rFonts w:cs="Arial"/>
          <w:b/>
          <w:i/>
          <w:sz w:val="28"/>
          <w:lang w:val="en-US"/>
        </w:rPr>
        <w:t>ás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will sell)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He/She/It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6C6591">
        <w:rPr>
          <w:rFonts w:cs="Arial"/>
          <w:b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 w:rsidRPr="006C6591">
        <w:rPr>
          <w:rFonts w:cs="Arial"/>
          <w:b/>
          <w:i/>
          <w:sz w:val="28"/>
          <w:lang w:val="en-US"/>
        </w:rPr>
        <w:t>á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(He/She/It will sell)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We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Nosotros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>
        <w:rPr>
          <w:rFonts w:cs="Arial"/>
          <w:b/>
          <w:i/>
          <w:sz w:val="28"/>
          <w:lang w:val="en-US"/>
        </w:rPr>
        <w:t>emos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(We will sell)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(pl.)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Vosotros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>
        <w:rPr>
          <w:rFonts w:cs="Arial"/>
          <w:b/>
          <w:i/>
          <w:sz w:val="28"/>
          <w:lang w:val="en-US"/>
        </w:rPr>
        <w:t>eis</w:t>
      </w:r>
      <w:proofErr w:type="spellEnd"/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will sell)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They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Ellos</w:t>
      </w:r>
      <w:proofErr w:type="spellEnd"/>
      <w:r w:rsidRPr="006C6591">
        <w:rPr>
          <w:rFonts w:cs="Arial"/>
          <w:b/>
          <w:i/>
          <w:lang w:val="en-US"/>
        </w:rPr>
        <w:t>/</w:t>
      </w:r>
      <w:proofErr w:type="spellStart"/>
      <w:r w:rsidRPr="006C6591">
        <w:rPr>
          <w:rFonts w:cs="Arial"/>
          <w:b/>
          <w:i/>
          <w:lang w:val="en-US"/>
        </w:rPr>
        <w:t>Ellas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vender</w:t>
      </w:r>
      <w:r>
        <w:rPr>
          <w:rFonts w:cs="Arial"/>
          <w:b/>
          <w:i/>
          <w:sz w:val="28"/>
          <w:lang w:val="en-US"/>
        </w:rPr>
        <w:t>án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(They will sell)</w:t>
      </w:r>
    </w:p>
    <w:p w:rsidR="00C44C06" w:rsidRPr="006C6591" w:rsidRDefault="00C44C06" w:rsidP="00C44C06">
      <w:pPr>
        <w:rPr>
          <w:rFonts w:cs="Arial"/>
          <w:sz w:val="28"/>
          <w:u w:val="single"/>
          <w:lang w:val="en-US"/>
        </w:rPr>
      </w:pP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‘IR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vivir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rPr>
          <w:rFonts w:cs="Arial"/>
          <w:b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proofErr w:type="spellStart"/>
      <w:r w:rsidRPr="006C6591">
        <w:rPr>
          <w:rFonts w:cs="Arial"/>
          <w:b/>
          <w:i/>
          <w:sz w:val="28"/>
          <w:lang w:val="en-US"/>
        </w:rPr>
        <w:t>Vivir</w:t>
      </w:r>
      <w:proofErr w:type="spellEnd"/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live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I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Yo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é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(I will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(sing.)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b/>
          <w:i/>
          <w:lang w:val="en-US"/>
        </w:rPr>
        <w:t>Tú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ás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will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He/She/It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6C6591">
        <w:rPr>
          <w:rFonts w:cs="Arial"/>
          <w:b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á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(He/She/It will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We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Nosotros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emos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(We will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(pl.)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Vosotros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éis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will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Default="00C44C06" w:rsidP="00C44C06">
      <w:pPr>
        <w:rPr>
          <w:rFonts w:cs="Arial"/>
          <w:b/>
          <w:sz w:val="112"/>
          <w:szCs w:val="112"/>
        </w:rPr>
      </w:pPr>
      <w:r w:rsidRPr="006C6591">
        <w:rPr>
          <w:rFonts w:cs="Arial"/>
          <w:lang w:val="en-US"/>
        </w:rPr>
        <w:t>They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Ellos</w:t>
      </w:r>
      <w:proofErr w:type="spellEnd"/>
      <w:r w:rsidRPr="006C6591">
        <w:rPr>
          <w:rFonts w:cs="Arial"/>
          <w:b/>
          <w:i/>
          <w:lang w:val="en-US"/>
        </w:rPr>
        <w:t>/</w:t>
      </w:r>
      <w:proofErr w:type="spellStart"/>
      <w:r w:rsidRPr="006C6591">
        <w:rPr>
          <w:rFonts w:cs="Arial"/>
          <w:b/>
          <w:i/>
          <w:lang w:val="en-US"/>
        </w:rPr>
        <w:t>Ellas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án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(They will live)</w:t>
      </w: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Default="00C44C06" w:rsidP="00C44C06">
      <w:pPr>
        <w:rPr>
          <w:rFonts w:cs="Arial"/>
          <w:b/>
          <w:szCs w:val="112"/>
          <w:u w:val="single"/>
        </w:rPr>
      </w:pPr>
      <w:r>
        <w:rPr>
          <w:rFonts w:cs="Arial"/>
          <w:b/>
          <w:szCs w:val="112"/>
          <w:u w:val="single"/>
        </w:rPr>
        <w:lastRenderedPageBreak/>
        <w:t>The immediate future</w:t>
      </w: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‘A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hablar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  <w:sz w:val="28"/>
        </w:rPr>
        <w:t>Hablar</w:t>
      </w:r>
      <w:proofErr w:type="spellEnd"/>
      <w:r w:rsidRPr="007207D8">
        <w:rPr>
          <w:rFonts w:cs="Arial"/>
          <w:b/>
          <w:i/>
          <w:sz w:val="28"/>
        </w:rPr>
        <w:t xml:space="preserve"> </w:t>
      </w:r>
      <w:r>
        <w:rPr>
          <w:rFonts w:cs="Arial"/>
          <w:i/>
        </w:rPr>
        <w:t xml:space="preserve">– </w:t>
      </w:r>
      <w:r>
        <w:rPr>
          <w:rFonts w:cs="Arial"/>
        </w:rPr>
        <w:t>To speak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voy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hablar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</w:rPr>
        <w:t>(I am going to speak)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  <w:sz w:val="28"/>
        </w:rPr>
        <w:t>vas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564E71"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 w:rsidRPr="00564E71">
        <w:rPr>
          <w:rFonts w:cs="Arial"/>
          <w:i/>
          <w:sz w:val="28"/>
        </w:rPr>
        <w:t>hablar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</w:rPr>
        <w:t>(You are going to speak)</w:t>
      </w:r>
    </w:p>
    <w:p w:rsidR="00C44C06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 w:rsidRPr="00564E71">
        <w:rPr>
          <w:rFonts w:cs="Arial"/>
          <w:b/>
          <w:i/>
          <w:sz w:val="28"/>
        </w:rPr>
        <w:t>va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hablar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is going to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>
        <w:rPr>
          <w:rFonts w:cs="Arial"/>
          <w:i/>
          <w:sz w:val="28"/>
        </w:rPr>
        <w:t>hablar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</w:rPr>
        <w:t>(We are going to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hablar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</w:rPr>
        <w:t>(You are going to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b/>
          <w:i/>
          <w:sz w:val="28"/>
        </w:rPr>
        <w:t>van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 w:rsidRPr="00564E71">
        <w:rPr>
          <w:rFonts w:cs="Arial"/>
          <w:i/>
          <w:sz w:val="28"/>
        </w:rPr>
        <w:t>hablar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</w:rPr>
        <w:t>(They are going to speak)</w:t>
      </w: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‘ER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‘vender’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rPr>
          <w:rFonts w:cs="Arial"/>
          <w:b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b/>
          <w:i/>
          <w:sz w:val="28"/>
          <w:lang w:val="en-US"/>
        </w:rPr>
        <w:t xml:space="preserve">Vender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sell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voy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  <w:t>vender</w:t>
      </w:r>
      <w:r>
        <w:rPr>
          <w:rFonts w:cs="Arial"/>
          <w:i/>
          <w:sz w:val="28"/>
        </w:rPr>
        <w:tab/>
      </w:r>
      <w:r>
        <w:rPr>
          <w:rFonts w:cs="Arial"/>
        </w:rPr>
        <w:t>(I am going to sell)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  <w:sz w:val="28"/>
        </w:rPr>
        <w:t>vas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564E71"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vender</w:t>
      </w:r>
      <w:r>
        <w:rPr>
          <w:rFonts w:cs="Arial"/>
          <w:i/>
          <w:sz w:val="28"/>
        </w:rPr>
        <w:tab/>
      </w:r>
      <w:r>
        <w:rPr>
          <w:rFonts w:cs="Arial"/>
        </w:rPr>
        <w:t>(You are going to sell)</w:t>
      </w:r>
    </w:p>
    <w:p w:rsidR="00C44C06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 w:rsidRPr="00564E71">
        <w:rPr>
          <w:rFonts w:cs="Arial"/>
          <w:b/>
          <w:i/>
          <w:sz w:val="28"/>
        </w:rPr>
        <w:t>va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  <w:t>vender</w:t>
      </w:r>
      <w:r>
        <w:rPr>
          <w:rFonts w:cs="Arial"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is going to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vender</w:t>
      </w:r>
      <w:r>
        <w:rPr>
          <w:rFonts w:cs="Arial"/>
          <w:i/>
          <w:sz w:val="28"/>
        </w:rPr>
        <w:tab/>
      </w:r>
      <w:r>
        <w:rPr>
          <w:rFonts w:cs="Arial"/>
        </w:rPr>
        <w:t>(We are going to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  <w:t>vender</w:t>
      </w:r>
      <w:r>
        <w:rPr>
          <w:rFonts w:cs="Arial"/>
          <w:i/>
          <w:sz w:val="28"/>
        </w:rPr>
        <w:tab/>
      </w:r>
      <w:r>
        <w:rPr>
          <w:rFonts w:cs="Arial"/>
        </w:rPr>
        <w:t>(You are going to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b/>
          <w:i/>
          <w:sz w:val="28"/>
        </w:rPr>
        <w:t>van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are going to sell)</w:t>
      </w: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lastRenderedPageBreak/>
        <w:t xml:space="preserve">Regular </w:t>
      </w:r>
      <w:r>
        <w:rPr>
          <w:rFonts w:cs="Arial"/>
          <w:b/>
          <w:i/>
          <w:szCs w:val="112"/>
          <w:u w:val="single"/>
        </w:rPr>
        <w:t>‘IR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vivir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rPr>
          <w:rFonts w:cs="Arial"/>
          <w:b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proofErr w:type="spellStart"/>
      <w:r w:rsidRPr="006C6591">
        <w:rPr>
          <w:rFonts w:cs="Arial"/>
          <w:b/>
          <w:i/>
          <w:sz w:val="28"/>
          <w:lang w:val="en-US"/>
        </w:rPr>
        <w:t>Vivir</w:t>
      </w:r>
      <w:proofErr w:type="spellEnd"/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live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voy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  <w:i/>
          <w:sz w:val="28"/>
        </w:rPr>
        <w:tab/>
      </w:r>
      <w:r>
        <w:rPr>
          <w:rFonts w:cs="Arial"/>
        </w:rPr>
        <w:t>(I am going to live)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  <w:sz w:val="28"/>
        </w:rPr>
        <w:t>vas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 w:rsidRPr="00564E71"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  <w:i/>
          <w:sz w:val="28"/>
        </w:rPr>
        <w:tab/>
      </w:r>
      <w:r>
        <w:rPr>
          <w:rFonts w:cs="Arial"/>
        </w:rPr>
        <w:t>(You are going to live)</w:t>
      </w:r>
    </w:p>
    <w:p w:rsidR="00C44C06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 w:rsidRPr="00564E71">
        <w:rPr>
          <w:rFonts w:cs="Arial"/>
          <w:b/>
          <w:i/>
          <w:sz w:val="28"/>
        </w:rPr>
        <w:t>va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is going to live)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  <w:i/>
          <w:sz w:val="28"/>
        </w:rPr>
        <w:tab/>
      </w:r>
      <w:r>
        <w:rPr>
          <w:rFonts w:cs="Arial"/>
        </w:rPr>
        <w:t>(We are going to live)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b/>
          <w:i/>
          <w:sz w:val="28"/>
        </w:rPr>
        <w:t>vais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i/>
          <w:sz w:val="28"/>
        </w:rPr>
        <w:tab/>
      </w:r>
      <w:r>
        <w:rPr>
          <w:rFonts w:cs="Arial"/>
          <w:i/>
          <w:sz w:val="28"/>
        </w:rPr>
        <w:tab/>
      </w:r>
      <w:r>
        <w:rPr>
          <w:rFonts w:cs="Arial"/>
        </w:rPr>
        <w:t>(You are going to live)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rPr>
          <w:rFonts w:cs="Arial"/>
        </w:rPr>
      </w:pP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b/>
          <w:i/>
          <w:sz w:val="28"/>
        </w:rPr>
        <w:t>van</w:t>
      </w:r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  <w:i/>
          <w:sz w:val="28"/>
        </w:rPr>
        <w:t>a</w:t>
      </w:r>
      <w:r>
        <w:rPr>
          <w:rFonts w:cs="Arial"/>
          <w:b/>
          <w:i/>
          <w:sz w:val="28"/>
        </w:rPr>
        <w:tab/>
      </w:r>
      <w:proofErr w:type="spellStart"/>
      <w:r>
        <w:rPr>
          <w:rFonts w:cs="Arial"/>
          <w:i/>
          <w:sz w:val="28"/>
        </w:rPr>
        <w:t>vivir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are going to live)</w:t>
      </w:r>
    </w:p>
    <w:p w:rsidR="00C44C06" w:rsidRDefault="00C44C06" w:rsidP="00C44C06">
      <w:pPr>
        <w:rPr>
          <w:rFonts w:cs="Arial"/>
        </w:rPr>
      </w:pPr>
      <w:r>
        <w:rPr>
          <w:rFonts w:cs="Arial"/>
        </w:rPr>
        <w:br w:type="page"/>
      </w:r>
    </w:p>
    <w:p w:rsidR="00C44C06" w:rsidRDefault="00C44C06" w:rsidP="00C44C06">
      <w:pPr>
        <w:rPr>
          <w:rFonts w:cs="Arial"/>
          <w:sz w:val="28"/>
          <w:szCs w:val="112"/>
          <w:u w:val="single"/>
        </w:rPr>
      </w:pPr>
      <w:r w:rsidRPr="00A37393">
        <w:rPr>
          <w:rFonts w:cs="Arial"/>
          <w:sz w:val="28"/>
          <w:szCs w:val="112"/>
          <w:u w:val="single"/>
        </w:rPr>
        <w:lastRenderedPageBreak/>
        <w:t>The conditional tense</w:t>
      </w:r>
    </w:p>
    <w:p w:rsidR="00C44C06" w:rsidRPr="00A37393" w:rsidRDefault="00C44C06" w:rsidP="00C44C06">
      <w:pPr>
        <w:rPr>
          <w:rFonts w:cs="Arial"/>
          <w:sz w:val="28"/>
          <w:szCs w:val="112"/>
          <w:u w:val="single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The conditional tense in Spanish is just as common as in English, and can be defined in a simple way as the tense that expresses what ‘would happen’. </w:t>
      </w: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 xml:space="preserve">For example – ‘If Man City signed Lionel Messi, </w:t>
      </w:r>
      <w:r w:rsidRPr="00C25B08">
        <w:rPr>
          <w:rFonts w:cs="Arial"/>
          <w:b/>
          <w:szCs w:val="112"/>
        </w:rPr>
        <w:t>they would win</w:t>
      </w:r>
      <w:r>
        <w:rPr>
          <w:rFonts w:cs="Arial"/>
          <w:szCs w:val="112"/>
        </w:rPr>
        <w:t xml:space="preserve"> the Champions League.’ 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>It can also be used when telling someone to do something, or when making a request.</w:t>
      </w: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>For example – ‘</w:t>
      </w:r>
      <w:r w:rsidRPr="00C25B08">
        <w:rPr>
          <w:rFonts w:cs="Arial"/>
          <w:b/>
          <w:szCs w:val="112"/>
        </w:rPr>
        <w:t>Could</w:t>
      </w:r>
      <w:r>
        <w:rPr>
          <w:rFonts w:cs="Arial"/>
          <w:szCs w:val="112"/>
        </w:rPr>
        <w:t xml:space="preserve"> </w:t>
      </w:r>
      <w:r w:rsidRPr="00C25B08">
        <w:rPr>
          <w:rFonts w:cs="Arial"/>
          <w:b/>
          <w:szCs w:val="112"/>
        </w:rPr>
        <w:t>you</w:t>
      </w:r>
      <w:r>
        <w:rPr>
          <w:rFonts w:cs="Arial"/>
          <w:szCs w:val="112"/>
        </w:rPr>
        <w:t xml:space="preserve"> stop poking me on Facebook, please?’ or </w:t>
      </w:r>
      <w:r w:rsidRPr="00C25B08">
        <w:rPr>
          <w:rFonts w:cs="Arial"/>
          <w:b/>
          <w:szCs w:val="112"/>
        </w:rPr>
        <w:t>‘I’d like</w:t>
      </w:r>
      <w:r>
        <w:rPr>
          <w:rFonts w:cs="Arial"/>
          <w:szCs w:val="112"/>
        </w:rPr>
        <w:t xml:space="preserve"> a glass of lemonade.’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Default="00C44C06" w:rsidP="00C44C06">
      <w:pPr>
        <w:rPr>
          <w:rFonts w:cs="Arial"/>
          <w:szCs w:val="112"/>
        </w:rPr>
      </w:pPr>
      <w:r>
        <w:rPr>
          <w:rFonts w:cs="Arial"/>
          <w:szCs w:val="112"/>
        </w:rPr>
        <w:t>So, let’s look at how regular verbs are formed in the conditional tense in Spanish.</w:t>
      </w:r>
    </w:p>
    <w:p w:rsidR="00C44C06" w:rsidRDefault="00C44C06" w:rsidP="00C44C06">
      <w:pPr>
        <w:rPr>
          <w:rFonts w:cs="Arial"/>
          <w:szCs w:val="112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‘A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hablar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proofErr w:type="spellStart"/>
      <w:r>
        <w:rPr>
          <w:rFonts w:cs="Arial"/>
          <w:b/>
          <w:i/>
          <w:sz w:val="28"/>
        </w:rPr>
        <w:t>Hablar</w:t>
      </w:r>
      <w:proofErr w:type="spellEnd"/>
      <w:r w:rsidRPr="007207D8">
        <w:rPr>
          <w:rFonts w:cs="Arial"/>
          <w:b/>
          <w:i/>
          <w:sz w:val="28"/>
        </w:rPr>
        <w:t xml:space="preserve"> </w:t>
      </w:r>
      <w:r>
        <w:rPr>
          <w:rFonts w:cs="Arial"/>
          <w:i/>
        </w:rPr>
        <w:t xml:space="preserve">– </w:t>
      </w:r>
      <w:r>
        <w:rPr>
          <w:rFonts w:cs="Arial"/>
        </w:rPr>
        <w:t>To speak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>
        <w:rPr>
          <w:rFonts w:cs="Arial"/>
        </w:rPr>
        <w:t>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(I would speak)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(sing.)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would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He/She/It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would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We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</w:rPr>
        <w:t>(We would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(pl.)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would speak)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sz w:val="112"/>
          <w:szCs w:val="112"/>
        </w:rPr>
      </w:pPr>
      <w:r w:rsidRPr="00D33E8A">
        <w:rPr>
          <w:rFonts w:cs="Arial"/>
        </w:rPr>
        <w:t>They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habl</w:t>
      </w:r>
      <w:r w:rsidRPr="00D811A0">
        <w:rPr>
          <w:rFonts w:cs="Arial"/>
          <w:i/>
          <w:sz w:val="28"/>
        </w:rPr>
        <w:t>a</w:t>
      </w:r>
      <w:r w:rsidRPr="002251BD">
        <w:rPr>
          <w:rFonts w:cs="Arial"/>
          <w:i/>
          <w:sz w:val="28"/>
        </w:rPr>
        <w:t>r</w:t>
      </w:r>
      <w:r>
        <w:rPr>
          <w:rFonts w:cs="Arial"/>
          <w:b/>
          <w:i/>
          <w:sz w:val="28"/>
        </w:rPr>
        <w:t>ían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would speak)</w:t>
      </w:r>
      <w:r>
        <w:rPr>
          <w:rFonts w:cs="Arial"/>
          <w:b/>
          <w:sz w:val="112"/>
          <w:szCs w:val="112"/>
        </w:rPr>
        <w:br/>
      </w:r>
    </w:p>
    <w:p w:rsidR="00C44C06" w:rsidRDefault="00C44C06" w:rsidP="00C44C06">
      <w:pPr>
        <w:spacing w:line="276" w:lineRule="auto"/>
        <w:rPr>
          <w:rFonts w:cs="Arial"/>
          <w:b/>
          <w:szCs w:val="112"/>
          <w:u w:val="single"/>
        </w:rPr>
      </w:pPr>
    </w:p>
    <w:p w:rsidR="00C44C06" w:rsidRPr="00C57489" w:rsidRDefault="00C44C06" w:rsidP="00C44C06">
      <w:pPr>
        <w:spacing w:line="276" w:lineRule="auto"/>
        <w:rPr>
          <w:rFonts w:cs="Arial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‘E</w:t>
      </w:r>
      <w:r w:rsidRPr="004359E7">
        <w:rPr>
          <w:rFonts w:cs="Arial"/>
          <w:b/>
          <w:i/>
          <w:szCs w:val="112"/>
          <w:u w:val="single"/>
        </w:rPr>
        <w:t>R’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r>
        <w:rPr>
          <w:rFonts w:cs="Arial"/>
          <w:i/>
          <w:lang w:val="en-US"/>
        </w:rPr>
        <w:t>vender</w:t>
      </w:r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D33E8A" w:rsidRDefault="00C44C06" w:rsidP="00C44C06">
      <w:pPr>
        <w:rPr>
          <w:rFonts w:cs="Arial"/>
        </w:rPr>
      </w:pPr>
    </w:p>
    <w:p w:rsidR="00C44C06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>Vender</w:t>
      </w:r>
      <w:r>
        <w:rPr>
          <w:rFonts w:cs="Arial"/>
          <w:i/>
        </w:rPr>
        <w:t xml:space="preserve">– </w:t>
      </w:r>
      <w:r>
        <w:rPr>
          <w:rFonts w:cs="Arial"/>
        </w:rPr>
        <w:t>To sell</w:t>
      </w:r>
    </w:p>
    <w:p w:rsidR="00C44C06" w:rsidRDefault="00C44C06" w:rsidP="00C44C06">
      <w:pPr>
        <w:spacing w:line="276" w:lineRule="auto"/>
        <w:rPr>
          <w:rFonts w:cs="Arial"/>
        </w:rPr>
      </w:pPr>
    </w:p>
    <w:p w:rsidR="00C44C06" w:rsidRPr="00FB54C8" w:rsidRDefault="00C44C06" w:rsidP="00C44C06">
      <w:pPr>
        <w:spacing w:line="276" w:lineRule="auto"/>
        <w:rPr>
          <w:rFonts w:cs="Arial"/>
        </w:rPr>
      </w:pPr>
      <w:r>
        <w:rPr>
          <w:rFonts w:cs="Arial"/>
        </w:rPr>
        <w:t>I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  <w:b/>
          <w:i/>
        </w:rPr>
        <w:t>Yo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(I would sell)</w:t>
      </w:r>
    </w:p>
    <w:p w:rsidR="00C44C06" w:rsidRPr="000557E2" w:rsidRDefault="00C44C06" w:rsidP="00C44C06">
      <w:pPr>
        <w:spacing w:line="276" w:lineRule="auto"/>
        <w:rPr>
          <w:rFonts w:cs="Arial"/>
        </w:rPr>
      </w:pPr>
      <w:r>
        <w:rPr>
          <w:rFonts w:cs="Arial"/>
          <w:b/>
          <w:i/>
          <w:sz w:val="28"/>
        </w:rPr>
        <w:tab/>
      </w: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(sing.)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>
        <w:rPr>
          <w:rFonts w:cs="Arial"/>
          <w:b/>
          <w:i/>
        </w:rPr>
        <w:t>Tú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would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He/She/It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</w:t>
      </w:r>
      <w:proofErr w:type="spellStart"/>
      <w:r>
        <w:rPr>
          <w:rFonts w:cs="Arial"/>
        </w:rPr>
        <w:t>He/She</w:t>
      </w:r>
      <w:proofErr w:type="spellEnd"/>
      <w:r>
        <w:rPr>
          <w:rFonts w:cs="Arial"/>
        </w:rPr>
        <w:t xml:space="preserve"> would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We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No</w:t>
      </w:r>
      <w:r>
        <w:rPr>
          <w:rFonts w:cs="Arial"/>
          <w:b/>
          <w:i/>
        </w:rPr>
        <w:t>sotros</w:t>
      </w:r>
      <w:proofErr w:type="spellEnd"/>
      <w:r>
        <w:rPr>
          <w:rFonts w:cs="Arial"/>
          <w:b/>
          <w:i/>
        </w:rPr>
        <w:t>/as</w:t>
      </w:r>
      <w:r w:rsidRPr="007207D8">
        <w:rPr>
          <w:rFonts w:cs="Arial"/>
          <w:b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íamos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</w:rPr>
        <w:t>(We would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You (pl.)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 w:rsidRPr="007207D8">
        <w:rPr>
          <w:rFonts w:cs="Arial"/>
          <w:b/>
          <w:i/>
        </w:rPr>
        <w:t>Vos</w:t>
      </w:r>
      <w:r>
        <w:rPr>
          <w:rFonts w:cs="Arial"/>
          <w:b/>
          <w:i/>
        </w:rPr>
        <w:t>otros</w:t>
      </w:r>
      <w:proofErr w:type="spellEnd"/>
      <w:r>
        <w:rPr>
          <w:rFonts w:cs="Arial"/>
          <w:b/>
          <w:i/>
        </w:rPr>
        <w:t>/as</w:t>
      </w:r>
      <w:r w:rsidRPr="00D33E8A">
        <w:rPr>
          <w:rFonts w:cs="Arial"/>
          <w:i/>
        </w:rPr>
        <w:tab/>
      </w:r>
      <w:r w:rsidRPr="00D33E8A"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íais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(You would sell)</w:t>
      </w:r>
    </w:p>
    <w:p w:rsidR="00C44C06" w:rsidRPr="00D33E8A" w:rsidRDefault="00C44C06" w:rsidP="00C44C06">
      <w:pPr>
        <w:spacing w:line="276" w:lineRule="auto"/>
        <w:rPr>
          <w:rFonts w:cs="Arial"/>
          <w:b/>
          <w:i/>
        </w:rPr>
      </w:pPr>
    </w:p>
    <w:p w:rsidR="00C44C06" w:rsidRDefault="00C44C06" w:rsidP="00C44C06">
      <w:pPr>
        <w:spacing w:line="276" w:lineRule="auto"/>
        <w:rPr>
          <w:rFonts w:cs="Arial"/>
          <w:b/>
          <w:i/>
          <w:sz w:val="28"/>
        </w:rPr>
      </w:pPr>
      <w:r w:rsidRPr="00D33E8A">
        <w:rPr>
          <w:rFonts w:cs="Arial"/>
        </w:rPr>
        <w:t>They</w:t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r w:rsidRPr="00D33E8A">
        <w:rPr>
          <w:rFonts w:cs="Arial"/>
        </w:rPr>
        <w:tab/>
      </w:r>
      <w:proofErr w:type="spellStart"/>
      <w:r>
        <w:rPr>
          <w:rFonts w:cs="Arial"/>
          <w:b/>
          <w:i/>
        </w:rPr>
        <w:t>Ellos</w:t>
      </w:r>
      <w:proofErr w:type="spellEnd"/>
      <w:r>
        <w:rPr>
          <w:rFonts w:cs="Arial"/>
          <w:b/>
          <w:i/>
        </w:rPr>
        <w:t>/</w:t>
      </w:r>
      <w:proofErr w:type="spellStart"/>
      <w:r>
        <w:rPr>
          <w:rFonts w:cs="Arial"/>
          <w:b/>
          <w:i/>
        </w:rPr>
        <w:t>Ellas</w:t>
      </w:r>
      <w:proofErr w:type="spellEnd"/>
      <w:r>
        <w:rPr>
          <w:rFonts w:cs="Arial"/>
          <w:i/>
        </w:rPr>
        <w:tab/>
      </w:r>
      <w:r>
        <w:rPr>
          <w:rFonts w:cs="Arial"/>
          <w:i/>
        </w:rPr>
        <w:tab/>
      </w:r>
      <w:proofErr w:type="spellStart"/>
      <w:r>
        <w:rPr>
          <w:rFonts w:cs="Arial"/>
          <w:i/>
          <w:sz w:val="28"/>
        </w:rPr>
        <w:t>vender</w:t>
      </w:r>
      <w:r>
        <w:rPr>
          <w:rFonts w:cs="Arial"/>
          <w:b/>
          <w:i/>
          <w:sz w:val="28"/>
        </w:rPr>
        <w:t>ían</w:t>
      </w:r>
      <w:proofErr w:type="spellEnd"/>
      <w:r>
        <w:rPr>
          <w:rFonts w:cs="Arial"/>
          <w:b/>
          <w:i/>
          <w:sz w:val="28"/>
        </w:rPr>
        <w:tab/>
      </w:r>
      <w:r>
        <w:rPr>
          <w:rFonts w:cs="Arial"/>
          <w:b/>
          <w:i/>
          <w:sz w:val="28"/>
        </w:rPr>
        <w:tab/>
      </w:r>
      <w:r>
        <w:rPr>
          <w:rFonts w:cs="Arial"/>
        </w:rPr>
        <w:t>(They would sell)</w:t>
      </w: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Default="00C44C06" w:rsidP="00C44C06">
      <w:pPr>
        <w:rPr>
          <w:rFonts w:cs="Arial"/>
          <w:b/>
          <w:szCs w:val="112"/>
          <w:u w:val="single"/>
        </w:rPr>
      </w:pPr>
    </w:p>
    <w:p w:rsidR="00C44C06" w:rsidRPr="00E47F29" w:rsidRDefault="00C44C06" w:rsidP="00C44C06">
      <w:pPr>
        <w:rPr>
          <w:rFonts w:cs="Arial"/>
          <w:szCs w:val="112"/>
        </w:rPr>
      </w:pPr>
      <w:r w:rsidRPr="004359E7">
        <w:rPr>
          <w:rFonts w:cs="Arial"/>
          <w:b/>
          <w:szCs w:val="112"/>
          <w:u w:val="single"/>
        </w:rPr>
        <w:t xml:space="preserve">Regular </w:t>
      </w:r>
      <w:r>
        <w:rPr>
          <w:rFonts w:cs="Arial"/>
          <w:b/>
          <w:i/>
          <w:szCs w:val="112"/>
          <w:u w:val="single"/>
        </w:rPr>
        <w:t>‘IR</w:t>
      </w:r>
      <w:r w:rsidRPr="004359E7">
        <w:rPr>
          <w:rFonts w:cs="Arial"/>
          <w:b/>
          <w:i/>
          <w:szCs w:val="112"/>
          <w:u w:val="single"/>
        </w:rPr>
        <w:t>’</w:t>
      </w:r>
      <w:r>
        <w:rPr>
          <w:rFonts w:cs="Arial"/>
          <w:b/>
          <w:szCs w:val="112"/>
          <w:u w:val="single"/>
        </w:rPr>
        <w:t xml:space="preserve"> verb endings</w:t>
      </w:r>
    </w:p>
    <w:p w:rsidR="00C44C06" w:rsidRPr="004359E7" w:rsidRDefault="00C44C06" w:rsidP="00C44C06">
      <w:pPr>
        <w:rPr>
          <w:rFonts w:cs="Arial"/>
          <w:b/>
          <w:szCs w:val="112"/>
          <w:u w:val="single"/>
        </w:rPr>
      </w:pPr>
    </w:p>
    <w:p w:rsidR="00C44C06" w:rsidRPr="006C6591" w:rsidRDefault="00C44C06" w:rsidP="00C44C06">
      <w:pPr>
        <w:rPr>
          <w:rFonts w:cs="Arial"/>
          <w:lang w:val="en-US"/>
        </w:rPr>
      </w:pPr>
      <w:r w:rsidRPr="006C6591">
        <w:rPr>
          <w:rFonts w:cs="Arial"/>
          <w:lang w:val="en-US"/>
        </w:rPr>
        <w:t xml:space="preserve">To demonstrate, the regular verb </w:t>
      </w:r>
      <w:r w:rsidRPr="006C6591">
        <w:rPr>
          <w:rFonts w:cs="Arial"/>
          <w:i/>
          <w:lang w:val="en-US"/>
        </w:rPr>
        <w:t>‘</w:t>
      </w:r>
      <w:proofErr w:type="spellStart"/>
      <w:r w:rsidRPr="006C6591">
        <w:rPr>
          <w:rFonts w:cs="Arial"/>
          <w:i/>
          <w:lang w:val="en-US"/>
        </w:rPr>
        <w:t>vivir</w:t>
      </w:r>
      <w:proofErr w:type="spellEnd"/>
      <w:r w:rsidRPr="006C6591">
        <w:rPr>
          <w:rFonts w:cs="Arial"/>
          <w:i/>
          <w:lang w:val="en-US"/>
        </w:rPr>
        <w:t>’</w:t>
      </w:r>
      <w:r w:rsidRPr="006C6591">
        <w:rPr>
          <w:rFonts w:cs="Arial"/>
          <w:lang w:val="en-US"/>
        </w:rPr>
        <w:t xml:space="preserve"> will be conjugated.</w:t>
      </w:r>
    </w:p>
    <w:p w:rsidR="00C44C06" w:rsidRPr="006C6591" w:rsidRDefault="00C44C06" w:rsidP="00C44C06">
      <w:pPr>
        <w:rPr>
          <w:rFonts w:cs="Arial"/>
          <w:b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proofErr w:type="spellStart"/>
      <w:r w:rsidRPr="006C6591">
        <w:rPr>
          <w:rFonts w:cs="Arial"/>
          <w:b/>
          <w:i/>
          <w:sz w:val="28"/>
          <w:lang w:val="en-US"/>
        </w:rPr>
        <w:t>Vivir</w:t>
      </w:r>
      <w:proofErr w:type="spellEnd"/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i/>
          <w:lang w:val="en-US"/>
        </w:rPr>
        <w:t>–</w:t>
      </w:r>
      <w:r w:rsidRPr="006C6591">
        <w:rPr>
          <w:rFonts w:cs="Arial"/>
          <w:b/>
          <w:i/>
          <w:sz w:val="28"/>
          <w:lang w:val="en-US"/>
        </w:rPr>
        <w:t xml:space="preserve"> </w:t>
      </w:r>
      <w:r w:rsidRPr="006C6591">
        <w:rPr>
          <w:rFonts w:cs="Arial"/>
          <w:lang w:val="en-US"/>
        </w:rPr>
        <w:t>To live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I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Yo</w:t>
      </w:r>
      <w:proofErr w:type="spellEnd"/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(I would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(sing.)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b/>
          <w:i/>
          <w:lang w:val="en-US"/>
        </w:rPr>
        <w:t>Tú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would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He/She/It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Él</w:t>
      </w:r>
      <w:proofErr w:type="spellEnd"/>
      <w:r w:rsidRPr="006C6591">
        <w:rPr>
          <w:rFonts w:cs="Arial"/>
          <w:b/>
          <w:i/>
          <w:lang w:val="en-US"/>
        </w:rPr>
        <w:t>/Ella</w:t>
      </w:r>
      <w:r w:rsidRPr="006C6591">
        <w:rPr>
          <w:rFonts w:cs="Arial"/>
          <w:b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(He/She/It would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We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Nosotros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 w:rsidRPr="006C6591">
        <w:rPr>
          <w:rFonts w:cs="Arial"/>
          <w:i/>
          <w:lang w:val="en-US"/>
        </w:rPr>
        <w:tab/>
      </w:r>
      <w:r w:rsidRPr="006C6591"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íamos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(We would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  <w:r w:rsidRPr="006C6591">
        <w:rPr>
          <w:rFonts w:cs="Arial"/>
          <w:lang w:val="en-US"/>
        </w:rPr>
        <w:t>You (pl.)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Vosotros</w:t>
      </w:r>
      <w:proofErr w:type="spellEnd"/>
      <w:r w:rsidRPr="006C6591">
        <w:rPr>
          <w:rFonts w:cs="Arial"/>
          <w:b/>
          <w:i/>
          <w:lang w:val="en-US"/>
        </w:rPr>
        <w:t>/as</w:t>
      </w:r>
      <w:r>
        <w:rPr>
          <w:rFonts w:cs="Arial"/>
          <w:i/>
          <w:lang w:val="en-US"/>
        </w:rPr>
        <w:tab/>
      </w:r>
      <w:r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íais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(You would live)</w:t>
      </w:r>
    </w:p>
    <w:p w:rsidR="00C44C06" w:rsidRPr="006C6591" w:rsidRDefault="00C44C06" w:rsidP="00C44C06">
      <w:pPr>
        <w:spacing w:line="276" w:lineRule="auto"/>
        <w:rPr>
          <w:rFonts w:cs="Arial"/>
          <w:lang w:val="en-US"/>
        </w:rPr>
      </w:pPr>
    </w:p>
    <w:p w:rsidR="009551D5" w:rsidRDefault="00C44C06" w:rsidP="00C44C06">
      <w:r w:rsidRPr="006C6591">
        <w:rPr>
          <w:rFonts w:cs="Arial"/>
          <w:lang w:val="en-US"/>
        </w:rPr>
        <w:t>They</w:t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r w:rsidRPr="006C6591">
        <w:rPr>
          <w:rFonts w:cs="Arial"/>
          <w:lang w:val="en-US"/>
        </w:rPr>
        <w:tab/>
      </w:r>
      <w:proofErr w:type="spellStart"/>
      <w:r w:rsidRPr="006C6591">
        <w:rPr>
          <w:rFonts w:cs="Arial"/>
          <w:b/>
          <w:i/>
          <w:lang w:val="en-US"/>
        </w:rPr>
        <w:t>Ellos</w:t>
      </w:r>
      <w:proofErr w:type="spellEnd"/>
      <w:r w:rsidRPr="006C6591">
        <w:rPr>
          <w:rFonts w:cs="Arial"/>
          <w:b/>
          <w:i/>
          <w:lang w:val="en-US"/>
        </w:rPr>
        <w:t>/</w:t>
      </w:r>
      <w:proofErr w:type="spellStart"/>
      <w:r w:rsidRPr="006C6591">
        <w:rPr>
          <w:rFonts w:cs="Arial"/>
          <w:b/>
          <w:i/>
          <w:lang w:val="en-US"/>
        </w:rPr>
        <w:t>Ellas</w:t>
      </w:r>
      <w:proofErr w:type="spellEnd"/>
      <w:r>
        <w:rPr>
          <w:rFonts w:cs="Arial"/>
          <w:i/>
          <w:lang w:val="en-US"/>
        </w:rPr>
        <w:tab/>
      </w:r>
      <w:r>
        <w:rPr>
          <w:rFonts w:cs="Arial"/>
          <w:i/>
          <w:lang w:val="en-US"/>
        </w:rPr>
        <w:tab/>
      </w:r>
      <w:proofErr w:type="spellStart"/>
      <w:r w:rsidRPr="006C6591">
        <w:rPr>
          <w:rFonts w:cs="Arial"/>
          <w:i/>
          <w:sz w:val="28"/>
          <w:lang w:val="en-US"/>
        </w:rPr>
        <w:t>vivir</w:t>
      </w:r>
      <w:r w:rsidRPr="006C6591">
        <w:rPr>
          <w:rFonts w:cs="Arial"/>
          <w:b/>
          <w:i/>
          <w:sz w:val="28"/>
          <w:lang w:val="en-US"/>
        </w:rPr>
        <w:t>ían</w:t>
      </w:r>
      <w:proofErr w:type="spellEnd"/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b/>
          <w:i/>
          <w:sz w:val="28"/>
          <w:lang w:val="en-US"/>
        </w:rPr>
        <w:tab/>
      </w:r>
      <w:r w:rsidRPr="006C6591">
        <w:rPr>
          <w:rFonts w:cs="Arial"/>
          <w:lang w:val="en-US"/>
        </w:rPr>
        <w:t>(They would live)</w:t>
      </w:r>
    </w:p>
    <w:sectPr w:rsidR="009551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57" w:rsidRDefault="007F1D57" w:rsidP="00144195">
      <w:pPr>
        <w:spacing w:line="240" w:lineRule="auto"/>
      </w:pPr>
      <w:r>
        <w:separator/>
      </w:r>
    </w:p>
  </w:endnote>
  <w:endnote w:type="continuationSeparator" w:id="0">
    <w:p w:rsidR="007F1D57" w:rsidRDefault="007F1D57" w:rsidP="00144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95" w:rsidRDefault="00144195" w:rsidP="00144195">
    <w:pPr>
      <w:pStyle w:val="Footer"/>
    </w:pPr>
    <w:r>
      <w:t>Copyright How2Become Ltd.</w:t>
    </w:r>
  </w:p>
  <w:p w:rsidR="00144195" w:rsidRDefault="0014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57" w:rsidRDefault="007F1D57" w:rsidP="00144195">
      <w:pPr>
        <w:spacing w:line="240" w:lineRule="auto"/>
      </w:pPr>
      <w:r>
        <w:separator/>
      </w:r>
    </w:p>
  </w:footnote>
  <w:footnote w:type="continuationSeparator" w:id="0">
    <w:p w:rsidR="007F1D57" w:rsidRDefault="007F1D57" w:rsidP="001441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037D"/>
    <w:multiLevelType w:val="hybridMultilevel"/>
    <w:tmpl w:val="C42A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06"/>
    <w:rsid w:val="00144195"/>
    <w:rsid w:val="007F1D57"/>
    <w:rsid w:val="009551D5"/>
    <w:rsid w:val="00C4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F9B7"/>
  <w15:chartTrackingRefBased/>
  <w15:docId w15:val="{386F68A5-0497-42AF-A0B1-9701DF81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4C0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C06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41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95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1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95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how2become</dc:creator>
  <cp:keywords/>
  <dc:description/>
  <cp:lastModifiedBy>how2become</cp:lastModifiedBy>
  <cp:revision>2</cp:revision>
  <dcterms:created xsi:type="dcterms:W3CDTF">2017-02-07T16:33:00Z</dcterms:created>
  <dcterms:modified xsi:type="dcterms:W3CDTF">2017-02-07T17:06:00Z</dcterms:modified>
</cp:coreProperties>
</file>